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56" w:rsidRPr="0023308B" w:rsidRDefault="00494B56" w:rsidP="00494B56">
      <w:pPr>
        <w:rPr>
          <w:rFonts w:ascii="Times New Roman" w:hAnsi="Times New Roman" w:cs="Times New Roman"/>
          <w:b/>
          <w:sz w:val="28"/>
          <w:szCs w:val="28"/>
        </w:rPr>
      </w:pPr>
      <w:r w:rsidRPr="0023308B">
        <w:rPr>
          <w:rFonts w:ascii="Times New Roman" w:hAnsi="Times New Roman" w:cs="Times New Roman"/>
          <w:b/>
          <w:sz w:val="28"/>
          <w:szCs w:val="28"/>
        </w:rPr>
        <w:t>Онлайн-обучение</w:t>
      </w:r>
    </w:p>
    <w:p w:rsidR="00494B56" w:rsidRDefault="00494B56" w:rsidP="00494B56">
      <w:pPr>
        <w:rPr>
          <w:rFonts w:ascii="Times New Roman" w:hAnsi="Times New Roman" w:cs="Times New Roman"/>
          <w:b/>
          <w:sz w:val="24"/>
          <w:szCs w:val="24"/>
        </w:rPr>
      </w:pPr>
      <w:r w:rsidRPr="00C05166">
        <w:rPr>
          <w:rFonts w:ascii="Times New Roman" w:hAnsi="Times New Roman" w:cs="Times New Roman"/>
          <w:b/>
          <w:sz w:val="24"/>
          <w:szCs w:val="24"/>
        </w:rPr>
        <w:t xml:space="preserve">Многие родители, пережившие вместе со своими школьниками опыт </w:t>
      </w:r>
      <w:proofErr w:type="spellStart"/>
      <w:r w:rsidRPr="00C05166">
        <w:rPr>
          <w:rFonts w:ascii="Times New Roman" w:hAnsi="Times New Roman" w:cs="Times New Roman"/>
          <w:b/>
          <w:sz w:val="24"/>
          <w:szCs w:val="24"/>
        </w:rPr>
        <w:t>дистанционки</w:t>
      </w:r>
      <w:proofErr w:type="spellEnd"/>
      <w:r w:rsidRPr="00C05166">
        <w:rPr>
          <w:rFonts w:ascii="Times New Roman" w:hAnsi="Times New Roman" w:cs="Times New Roman"/>
          <w:b/>
          <w:sz w:val="24"/>
          <w:szCs w:val="24"/>
        </w:rPr>
        <w:t xml:space="preserve"> в прошедшем учебном году, резко и категорично сформировали об этом виде обучения негативное мнение. Но объективно ли оно? Неужели форма онлайн-обучения плоха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совершенно </w:t>
      </w:r>
      <w:r w:rsidRPr="00C05166">
        <w:rPr>
          <w:rFonts w:ascii="Times New Roman" w:hAnsi="Times New Roman" w:cs="Times New Roman"/>
          <w:b/>
          <w:sz w:val="24"/>
          <w:szCs w:val="24"/>
        </w:rPr>
        <w:t>неприемл</w:t>
      </w:r>
      <w:r>
        <w:rPr>
          <w:rFonts w:ascii="Times New Roman" w:hAnsi="Times New Roman" w:cs="Times New Roman"/>
          <w:b/>
          <w:sz w:val="24"/>
          <w:szCs w:val="24"/>
        </w:rPr>
        <w:t>ема</w:t>
      </w:r>
      <w:r w:rsidRPr="00C0516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Негативное отношение родителей к онлайн-обучению вполне объяснимо. Это новое, а новое всегда принимается людьми осторожно. Тем </w:t>
      </w:r>
      <w:r>
        <w:rPr>
          <w:rFonts w:ascii="Times New Roman" w:hAnsi="Times New Roman" w:cs="Times New Roman"/>
          <w:sz w:val="24"/>
          <w:szCs w:val="24"/>
        </w:rPr>
        <w:t>более, что</w:t>
      </w:r>
      <w:r>
        <w:rPr>
          <w:rFonts w:ascii="Times New Roman" w:hAnsi="Times New Roman" w:cs="Times New Roman"/>
          <w:sz w:val="24"/>
          <w:szCs w:val="24"/>
        </w:rPr>
        <w:t xml:space="preserve"> это касается самого важного-подготовке к жизни нового поколения. Нет свободного компьютера, нет тихого места для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возражения родителей. Но это не просто возражения, это вопрос: настолько ли это важно, чтобы вкладываться в покупку гаджета, организовывать рабочее место ребёнку, да ещё и скачивать программы для онлайн обучения. Ведь есть давно проверенная годами очная форма обучения. Она понятна. Она стара, как мир. Со стороны родителя ничего делать не нужно. Всё просто: нужно найти хорошего преподавателя, время для посещения занятий и постараться посещать эти занятия без пропусков, так как пропуски занятий увеличивают время обучения, снижают мотивацию ребёнка. А вот теперь давайте разберём «плюсы» обучения офлайн. Поиск «хорошего» педагога, креативного, разносторонне образованного, который не только обучит определённому навыку, но и покажет ребёнку, как это интересно учиться </w:t>
      </w:r>
      <w:r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>, на самом деле задача не из лёгких. Личность педагога, его профессионализм являются определяющими в успешном обучении офлайн. Второе-ваше свободное время. Свободное время, которого и так выкроить трудно в череде дел и повседневных забот. Но даже если у вас есть время и педагог от бога вот он, рядом, как быть с простудами, болезнями, с инфекциями? Ждать, когда будут лучшие времена? Нет, не будут. Да и время нельзя упускать. Самое благодатное время-до шести лет, когда ребёнок впитывает знания как губка. Всё меняется вокруг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 меняется. Нашим детям жить в цифровом мире и, как бы мы не ограждали их от гаджетов, это будущее, в котором им жить.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и подход к обучению должен поменяться. Он должен стать качественно другим. 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должны понимать, что для современных детей виртуальное общение и игры, разнообразные мультики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которым они самостоятельно посвящают немало времени, уже привычны и обычны. Они не видят в них ничего особенного, — напротив, современные технологии позволяют намного интереснее рассказать и узнать о множестве вещей, а также отработать ряд навыков и умений. И не забудьте, что дистанционное образование, дистанционные курсы и дистанционная работа всё более настойчиво входят в нашу жизнь. И совсем неплохо, если ребёнок уже до школы начнёт овладевать навыками самостоятельной учебной деятельности, без контролирующего лица в непосредственной близости. Такой опыт очень важен для воспитания самодисциплины и способности работать на результат. 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ещё о плюсах онлайн обучения: 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 всегда можете контролировать занятия, получить обратную связь сразу после урока, можете заниматься вместе с ребёнком, это очень сближает и даёт возможность проводить больше качественного времени со своим любимым чадом.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Онлайн уроки часто выигрывают по наполненности, яркости и содержанию. Для ребёнка это игра, весёлая игра с учителем-другом. Он чувствует свою успешность, так как двигается в своём темпе. Радость от обучения. Это прекрасно!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Дошкольникам ещё сложно усидеть долго на одном месте и удерживать внимание на экране. Мы знаем это и учитываем при проведении занятий. Смена деятельности каждые 15 минут, упражнения на моторику, на артикуляцию позволяют сделать время онлайн общения максимально плодотворным.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Ребёнок не подвергается риску подхватить одну из бесчисленных ОРВИ, которые вроде бы и не опасны, но очень изматывают и выбивают жизнь из нормальной колеи.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зачем возить через пробки ребёнка куда-то, если то же самое можно получить онлайн в любое удобное вам время. Опять же можно посещать занятия, вообще живя в загородном доме. Помимо экономии времени, есть ещё одно преимущество: ребёнка не утомляет дорога (как правило, это не прогулка пешком по улице, а передвижение в транспортном средстве), он поиграл или погулял, прошёл к себе в комнату — и приступил к занятиям. Родители при необходимости могут даже поручить бабушке или дедушке «отправить» ребёнка на онлайн-урок. 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 центре есть такие развивающие занятия, разработки и методики, которые совершенно без потерь можно давать онлайн. Личное общение педагога и ребёнка сохраняется, а в привычной домашней атмосфере малыш порой чувствует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раскованнее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комфортнее. В ряде случаев онлайн-обучение является наиболее приемлемым и для особенных детей. 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конечно, очень важно, чтобы занятие было разработано именно как онлайн-занятие. И должна сказать, что в нашем центре «От трёх до шести» мы именно так и подошли к организации этого формата. Мы не просто проводим обычное занятие онлайн, нет. Это специальные методики, которые учитывают все особенности такого общения и взаимодействия. В результате мы получаем полное ощущение реального занятия с ребёнком.</w:t>
      </w:r>
    </w:p>
    <w:p w:rsidR="00494B56" w:rsidRDefault="00494B56" w:rsidP="00494B56">
      <w:pPr>
        <w:rPr>
          <w:rFonts w:ascii="Times New Roman" w:hAnsi="Times New Roman" w:cs="Times New Roman"/>
          <w:sz w:val="24"/>
          <w:szCs w:val="24"/>
        </w:rPr>
      </w:pPr>
    </w:p>
    <w:p w:rsidR="00494B56" w:rsidRPr="00D767FC" w:rsidRDefault="00494B56" w:rsidP="0049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BE" w:rsidRDefault="00BD17BE"/>
    <w:sectPr w:rsidR="00BD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56"/>
    <w:rsid w:val="00494B56"/>
    <w:rsid w:val="00B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799E"/>
  <w15:chartTrackingRefBased/>
  <w15:docId w15:val="{A4632463-9557-454D-ABE1-2E2A8D76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2021-01-13T05:22:00Z</dcterms:created>
  <dcterms:modified xsi:type="dcterms:W3CDTF">2021-01-13T05:31:00Z</dcterms:modified>
</cp:coreProperties>
</file>